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F1CE1" w14:textId="77777777" w:rsidR="006C4277" w:rsidRPr="00D900E7" w:rsidRDefault="00D900E7" w:rsidP="00D900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900E7">
        <w:rPr>
          <w:rFonts w:ascii="Times New Roman" w:hAnsi="Times New Roman" w:cs="Times New Roman"/>
          <w:b/>
          <w:bCs/>
          <w:sz w:val="24"/>
          <w:szCs w:val="24"/>
          <w:lang w:val="ro-RO"/>
        </w:rPr>
        <w:t>LUMEA DUPĂ AL DOILEA RĂZBOI MONDIAL</w:t>
      </w:r>
    </w:p>
    <w:p w14:paraId="5E33C046" w14:textId="090B51D6" w:rsidR="00D900E7" w:rsidRDefault="00D900E7" w:rsidP="00D900E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022680">
        <w:rPr>
          <w:rFonts w:ascii="Times New Roman" w:hAnsi="Times New Roman" w:cs="Times New Roman"/>
          <w:sz w:val="24"/>
          <w:szCs w:val="24"/>
          <w:lang w:val="ro-RO"/>
        </w:rPr>
        <w:t>Notați ideile cu liniuțe în caiete, apoi realizați și tabelul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026423C9" w14:textId="77777777" w:rsidR="00D900E7" w:rsidRDefault="00D900E7" w:rsidP="00D900E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BD8E24" w14:textId="77777777" w:rsidR="00D900E7" w:rsidRDefault="00D900E7" w:rsidP="00D900E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Analizând lumea după încheierea războiului, putem să observăm următoarele aspecte:</w:t>
      </w:r>
    </w:p>
    <w:p w14:paraId="4102D6CB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Numeroase orașe distruse(implicit clădiri, drumuri, terenuri agricole);</w:t>
      </w:r>
    </w:p>
    <w:p w14:paraId="24F700D1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număr mare de persoane decedate(circa 60 milioane) atât din rândul soldaților, cât și din rândul civililor;</w:t>
      </w:r>
    </w:p>
    <w:p w14:paraId="32E707F3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Număr mare de persoane refugiate sau prizonieri care trebuiau eliberați și repatriați(duși în țara lor de origine);</w:t>
      </w:r>
    </w:p>
    <w:p w14:paraId="6428CDB1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Economia lumii era afectată, însă statele au reacționat în moduri diferite;</w:t>
      </w:r>
    </w:p>
    <w:p w14:paraId="0C67E608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Statele din lume s-au împărțit în două mari tabere: una comunistă dominată de Rusia și una democratică dominată de SUA</w:t>
      </w:r>
    </w:p>
    <w:p w14:paraId="08F07582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Statele din estul Europei(Bulgaria, România, Ungaria, Iugoslavia) au rămas sub dominația comunismului</w:t>
      </w:r>
    </w:p>
    <w:p w14:paraId="0BD8C356" w14:textId="77777777" w:rsidR="00D900E7" w:rsidRDefault="00D900E7" w:rsidP="00DB37EC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Statele din vestul Europei au intrat în sfera democrației ghidate de americani;</w:t>
      </w:r>
    </w:p>
    <w:p w14:paraId="15CA7C2F" w14:textId="77777777" w:rsidR="00D900E7" w:rsidRPr="00D900E7" w:rsidRDefault="00D900E7" w:rsidP="00DB37EC">
      <w:pPr>
        <w:pStyle w:val="Listparagraf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Și economia era împărțită în același mod; statele comuniste refuzau orice ajutor din exterior și au creat în 1949 Consiliul de Ajutor Economic Reciproc(CAER) care avea ca și scop ajutorul economic reciproc între statele comuniste; iar statele democratice au beneficiat de sprijinul americanilor având o economie liberă și prosperând.</w:t>
      </w:r>
    </w:p>
    <w:p w14:paraId="140AC48F" w14:textId="77777777" w:rsidR="00D900E7" w:rsidRDefault="00D900E7" w:rsidP="00DB37E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900E7">
        <w:rPr>
          <w:rFonts w:ascii="Times New Roman" w:hAnsi="Times New Roman" w:cs="Times New Roman"/>
          <w:b/>
          <w:bCs/>
          <w:sz w:val="24"/>
          <w:szCs w:val="24"/>
          <w:lang w:val="ro-RO"/>
        </w:rPr>
        <w:t>Să înțelegem mai bine!</w:t>
      </w: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502"/>
      </w:tblGrid>
      <w:tr w:rsidR="00D900E7" w14:paraId="2EFF4836" w14:textId="77777777" w:rsidTr="00D900E7">
        <w:tc>
          <w:tcPr>
            <w:tcW w:w="4675" w:type="dxa"/>
          </w:tcPr>
          <w:p w14:paraId="7C235F3D" w14:textId="77777777" w:rsidR="00D900E7" w:rsidRDefault="00D900E7" w:rsidP="00D90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ECONOMIA LIBERĂ</w:t>
            </w:r>
          </w:p>
        </w:tc>
        <w:tc>
          <w:tcPr>
            <w:tcW w:w="4675" w:type="dxa"/>
          </w:tcPr>
          <w:p w14:paraId="74099753" w14:textId="77777777" w:rsidR="00D900E7" w:rsidRDefault="00D900E7" w:rsidP="00D90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ECONOMIA DIRIJATĂ</w:t>
            </w:r>
          </w:p>
        </w:tc>
      </w:tr>
      <w:tr w:rsidR="00D900E7" w14:paraId="77CB0DC0" w14:textId="77777777" w:rsidTr="00D900E7">
        <w:tc>
          <w:tcPr>
            <w:tcW w:w="4675" w:type="dxa"/>
          </w:tcPr>
          <w:p w14:paraId="1281F93D" w14:textId="77777777" w:rsidR="00D900E7" w:rsidRPr="00D900E7" w:rsidRDefault="00D900E7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0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-este specifică statelor democratice</w:t>
            </w:r>
          </w:p>
        </w:tc>
        <w:tc>
          <w:tcPr>
            <w:tcW w:w="4675" w:type="dxa"/>
          </w:tcPr>
          <w:p w14:paraId="1F4366CA" w14:textId="77777777" w:rsidR="00D900E7" w:rsidRPr="00D900E7" w:rsidRDefault="00D900E7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0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-este specifică statelor comuniste</w:t>
            </w:r>
          </w:p>
        </w:tc>
      </w:tr>
      <w:tr w:rsidR="00D900E7" w14:paraId="7146D04A" w14:textId="77777777" w:rsidTr="00D900E7">
        <w:tc>
          <w:tcPr>
            <w:tcW w:w="4675" w:type="dxa"/>
          </w:tcPr>
          <w:p w14:paraId="43DB6BB2" w14:textId="77777777" w:rsidR="00D900E7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-deciziile economice sunt luate în mod liber de către persoane și firme</w:t>
            </w:r>
          </w:p>
        </w:tc>
        <w:tc>
          <w:tcPr>
            <w:tcW w:w="4675" w:type="dxa"/>
          </w:tcPr>
          <w:p w14:paraId="53BF69B3" w14:textId="77777777" w:rsidR="00D900E7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-deciziile economice sunt luate de către stat, fără consultarea persoanelor sau firmelor</w:t>
            </w:r>
          </w:p>
        </w:tc>
      </w:tr>
      <w:tr w:rsidR="00D900E7" w14:paraId="7D3F108C" w14:textId="77777777" w:rsidTr="00D900E7">
        <w:trPr>
          <w:trHeight w:val="353"/>
        </w:trPr>
        <w:tc>
          <w:tcPr>
            <w:tcW w:w="4675" w:type="dxa"/>
          </w:tcPr>
          <w:p w14:paraId="44B1A609" w14:textId="77777777" w:rsidR="00D900E7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-prețurile se formează în mod liber după cerere și ofertă</w:t>
            </w:r>
          </w:p>
        </w:tc>
        <w:tc>
          <w:tcPr>
            <w:tcW w:w="4675" w:type="dxa"/>
          </w:tcPr>
          <w:p w14:paraId="6E3B8A8C" w14:textId="77777777" w:rsidR="00D900E7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-prețurile sunt stabilite de stat </w:t>
            </w:r>
          </w:p>
        </w:tc>
      </w:tr>
      <w:tr w:rsidR="00D900E7" w14:paraId="2487DB00" w14:textId="77777777" w:rsidTr="00D900E7">
        <w:tc>
          <w:tcPr>
            <w:tcW w:w="4675" w:type="dxa"/>
          </w:tcPr>
          <w:p w14:paraId="776AB614" w14:textId="77777777" w:rsidR="00D900E7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-statul intervine foarte puțin în economie</w:t>
            </w:r>
          </w:p>
        </w:tc>
        <w:tc>
          <w:tcPr>
            <w:tcW w:w="4675" w:type="dxa"/>
          </w:tcPr>
          <w:p w14:paraId="53D81AC5" w14:textId="77777777" w:rsidR="00D900E7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-statul controlează întreaga economie</w:t>
            </w:r>
          </w:p>
        </w:tc>
      </w:tr>
      <w:tr w:rsidR="00DB37EC" w14:paraId="474DAC96" w14:textId="77777777" w:rsidTr="00D900E7">
        <w:tc>
          <w:tcPr>
            <w:tcW w:w="4675" w:type="dxa"/>
          </w:tcPr>
          <w:p w14:paraId="0AE943E7" w14:textId="77777777" w:rsidR="00DB37EC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-firmele pot deveni competitive, fiecare dorind să obțină profit</w:t>
            </w:r>
          </w:p>
        </w:tc>
        <w:tc>
          <w:tcPr>
            <w:tcW w:w="4675" w:type="dxa"/>
          </w:tcPr>
          <w:p w14:paraId="31DEB189" w14:textId="77777777" w:rsidR="00DB37EC" w:rsidRPr="00D900E7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-nu există competiție între firme, căci statul deține puterea economică, profitul trebuie să fie al statului(în concluzie doar a unor persoane)</w:t>
            </w:r>
          </w:p>
        </w:tc>
      </w:tr>
      <w:tr w:rsidR="00DB37EC" w14:paraId="4CA30F2C" w14:textId="77777777" w:rsidTr="00D900E7">
        <w:tc>
          <w:tcPr>
            <w:tcW w:w="4675" w:type="dxa"/>
          </w:tcPr>
          <w:p w14:paraId="09E2CBD7" w14:textId="77777777" w:rsidR="00DB37EC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-apar tot timpul produse noi, se constată progres</w:t>
            </w:r>
          </w:p>
        </w:tc>
        <w:tc>
          <w:tcPr>
            <w:tcW w:w="4675" w:type="dxa"/>
          </w:tcPr>
          <w:p w14:paraId="5CB2A64F" w14:textId="77777777" w:rsidR="00DB37EC" w:rsidRDefault="00DB37EC" w:rsidP="00D900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-produsele sunt de o calitate slabă, în domeniul alimentar adesea numeroase produse lipsesc, accentul se punea pe industria grea(utilaje, armament,unelte vehicule)</w:t>
            </w:r>
          </w:p>
        </w:tc>
      </w:tr>
    </w:tbl>
    <w:p w14:paraId="2689E919" w14:textId="77777777" w:rsidR="00D900E7" w:rsidRDefault="00D900E7" w:rsidP="00D900E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3C01CF5" w14:textId="18C07BDF" w:rsidR="00DB37EC" w:rsidRPr="00D900E7" w:rsidRDefault="00DB37EC" w:rsidP="00D900E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DB37EC" w:rsidRPr="00D9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7F0C"/>
    <w:multiLevelType w:val="hybridMultilevel"/>
    <w:tmpl w:val="7646E9E2"/>
    <w:lvl w:ilvl="0" w:tplc="EC1A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7"/>
    <w:rsid w:val="00022680"/>
    <w:rsid w:val="006C4277"/>
    <w:rsid w:val="00B564D0"/>
    <w:rsid w:val="00D900E7"/>
    <w:rsid w:val="00D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0106"/>
  <w15:chartTrackingRefBased/>
  <w15:docId w15:val="{BB71BB81-EDA9-474E-9F0A-FEA9BA55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00E7"/>
    <w:pPr>
      <w:ind w:left="720"/>
      <w:contextualSpacing/>
    </w:pPr>
  </w:style>
  <w:style w:type="table" w:styleId="Tabelgril">
    <w:name w:val="Table Grid"/>
    <w:basedOn w:val="TabelNormal"/>
    <w:uiPriority w:val="39"/>
    <w:rsid w:val="00D9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4</cp:revision>
  <cp:lastPrinted>2020-03-12T09:50:00Z</cp:lastPrinted>
  <dcterms:created xsi:type="dcterms:W3CDTF">2020-03-12T09:29:00Z</dcterms:created>
  <dcterms:modified xsi:type="dcterms:W3CDTF">2020-03-15T13:40:00Z</dcterms:modified>
</cp:coreProperties>
</file>